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3BE" w:rsidRDefault="004123BE" w:rsidP="004123BE">
      <w:pPr>
        <w:ind w:firstLine="150"/>
        <w:jc w:val="center"/>
        <w:rPr>
          <w:rFonts w:ascii="Arial" w:hAnsi="Arial" w:cs="Arial"/>
          <w:b/>
          <w:color w:val="000000" w:themeColor="text1"/>
          <w:sz w:val="26"/>
          <w:szCs w:val="26"/>
        </w:rPr>
      </w:pPr>
      <w:r w:rsidRPr="004123BE">
        <w:rPr>
          <w:rFonts w:ascii="Arial" w:hAnsi="Arial" w:cs="Arial"/>
          <w:b/>
          <w:color w:val="000000" w:themeColor="text1"/>
          <w:sz w:val="28"/>
          <w:szCs w:val="26"/>
        </w:rPr>
        <w:drawing>
          <wp:anchor distT="0" distB="0" distL="114300" distR="114300" simplePos="0" relativeHeight="251660288" behindDoc="1" locked="0" layoutInCell="1" allowOverlap="1" wp14:anchorId="463EFE8C" wp14:editId="79B82230">
            <wp:simplePos x="0" y="0"/>
            <wp:positionH relativeFrom="column">
              <wp:posOffset>-720090</wp:posOffset>
            </wp:positionH>
            <wp:positionV relativeFrom="paragraph">
              <wp:posOffset>-559435</wp:posOffset>
            </wp:positionV>
            <wp:extent cx="7562850" cy="10682605"/>
            <wp:effectExtent l="0" t="0" r="0" b="4445"/>
            <wp:wrapNone/>
            <wp:docPr id="1" name="Рисунок 1" descr="https://ds04.infourok.ru/uploads/ex/11d2/00030b89-5a1086b1/hello_html_ec4c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1d2/00030b89-5a1086b1/hello_html_ec4c92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8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3BE" w:rsidRDefault="004123BE" w:rsidP="004123BE">
      <w:pPr>
        <w:ind w:firstLine="150"/>
        <w:jc w:val="center"/>
        <w:rPr>
          <w:rFonts w:ascii="Arial" w:hAnsi="Arial" w:cs="Arial"/>
          <w:b/>
          <w:color w:val="000000" w:themeColor="text1"/>
          <w:sz w:val="26"/>
          <w:szCs w:val="26"/>
        </w:rPr>
      </w:pPr>
    </w:p>
    <w:p w:rsidR="004123BE" w:rsidRDefault="004123BE" w:rsidP="004123BE">
      <w:pPr>
        <w:ind w:firstLine="150"/>
        <w:jc w:val="center"/>
        <w:rPr>
          <w:rFonts w:ascii="Arial" w:hAnsi="Arial" w:cs="Arial"/>
          <w:b/>
          <w:color w:val="000000" w:themeColor="text1"/>
          <w:sz w:val="26"/>
          <w:szCs w:val="26"/>
        </w:rPr>
      </w:pPr>
    </w:p>
    <w:p w:rsidR="006C5E54" w:rsidRPr="009068BE" w:rsidRDefault="006C5E54" w:rsidP="004123BE">
      <w:pPr>
        <w:ind w:firstLine="150"/>
        <w:jc w:val="center"/>
        <w:rPr>
          <w:rFonts w:ascii="Arial" w:hAnsi="Arial" w:cs="Arial"/>
          <w:b/>
          <w:color w:val="000000" w:themeColor="text1"/>
          <w:sz w:val="26"/>
          <w:szCs w:val="26"/>
        </w:rPr>
      </w:pPr>
      <w:r w:rsidRPr="009068BE">
        <w:rPr>
          <w:rFonts w:ascii="Arial" w:hAnsi="Arial" w:cs="Arial"/>
          <w:b/>
          <w:color w:val="000000" w:themeColor="text1"/>
          <w:sz w:val="26"/>
          <w:szCs w:val="26"/>
        </w:rPr>
        <w:t xml:space="preserve">Муниципальное автономное дошкольное образовательное  учреждение </w:t>
      </w:r>
    </w:p>
    <w:p w:rsidR="006C5E54" w:rsidRPr="009068BE" w:rsidRDefault="006C5E54" w:rsidP="004123BE">
      <w:pPr>
        <w:ind w:firstLine="150"/>
        <w:jc w:val="center"/>
        <w:rPr>
          <w:rFonts w:ascii="Arial" w:hAnsi="Arial" w:cs="Arial"/>
          <w:b/>
          <w:color w:val="000000" w:themeColor="text1"/>
          <w:sz w:val="26"/>
          <w:szCs w:val="26"/>
        </w:rPr>
      </w:pPr>
      <w:r w:rsidRPr="009068BE">
        <w:rPr>
          <w:rFonts w:ascii="Arial" w:hAnsi="Arial" w:cs="Arial"/>
          <w:b/>
          <w:color w:val="000000" w:themeColor="text1"/>
          <w:sz w:val="26"/>
          <w:szCs w:val="26"/>
        </w:rPr>
        <w:t>«Центр развития ребёнка детский сад №19»</w:t>
      </w:r>
    </w:p>
    <w:p w:rsidR="009068BE" w:rsidRPr="009068BE" w:rsidRDefault="009068BE" w:rsidP="004123BE">
      <w:pPr>
        <w:ind w:firstLine="150"/>
        <w:jc w:val="right"/>
        <w:rPr>
          <w:rFonts w:ascii="Arial" w:hAnsi="Arial" w:cs="Arial"/>
          <w:b/>
          <w:color w:val="000000" w:themeColor="text1"/>
          <w:sz w:val="26"/>
          <w:szCs w:val="26"/>
        </w:rPr>
      </w:pPr>
    </w:p>
    <w:p w:rsidR="004123BE" w:rsidRDefault="004123BE" w:rsidP="004123BE">
      <w:pPr>
        <w:ind w:firstLine="150"/>
        <w:jc w:val="right"/>
        <w:rPr>
          <w:rFonts w:ascii="Arial" w:hAnsi="Arial" w:cs="Arial"/>
          <w:b/>
          <w:color w:val="000000" w:themeColor="text1"/>
          <w:sz w:val="28"/>
          <w:szCs w:val="26"/>
        </w:rPr>
      </w:pPr>
    </w:p>
    <w:p w:rsidR="009068BE" w:rsidRPr="009068BE" w:rsidRDefault="009068BE" w:rsidP="004123BE">
      <w:pPr>
        <w:ind w:firstLine="150"/>
        <w:jc w:val="right"/>
        <w:rPr>
          <w:rFonts w:ascii="Helvetica" w:hAnsi="Helvetica" w:cs="Helvetica"/>
          <w:color w:val="000000"/>
          <w:sz w:val="28"/>
          <w:szCs w:val="26"/>
        </w:rPr>
      </w:pPr>
      <w:r w:rsidRPr="009068BE">
        <w:rPr>
          <w:rFonts w:ascii="Arial" w:hAnsi="Arial" w:cs="Arial"/>
          <w:b/>
          <w:color w:val="000000" w:themeColor="text1"/>
          <w:sz w:val="28"/>
          <w:szCs w:val="26"/>
        </w:rPr>
        <w:t>Учитель-логопед: Консевич Е.В.</w:t>
      </w:r>
    </w:p>
    <w:p w:rsidR="006C5E54" w:rsidRPr="009068BE" w:rsidRDefault="006C5E54" w:rsidP="006C5E54">
      <w:pPr>
        <w:shd w:val="clear" w:color="auto" w:fill="FFFFFF"/>
        <w:spacing w:before="45" w:after="45"/>
        <w:jc w:val="both"/>
        <w:outlineLvl w:val="0"/>
        <w:rPr>
          <w:b/>
          <w:bCs/>
          <w:color w:val="BE1C22"/>
          <w:kern w:val="36"/>
          <w:sz w:val="28"/>
          <w:szCs w:val="26"/>
        </w:rPr>
      </w:pPr>
    </w:p>
    <w:p w:rsidR="006C5E54" w:rsidRPr="006D5ECA" w:rsidRDefault="006C5E54" w:rsidP="006C5E54">
      <w:pPr>
        <w:shd w:val="clear" w:color="auto" w:fill="FFFFFF"/>
        <w:spacing w:before="45" w:after="45"/>
        <w:jc w:val="center"/>
        <w:outlineLvl w:val="0"/>
        <w:rPr>
          <w:b/>
          <w:bCs/>
          <w:color w:val="BE1C22"/>
          <w:kern w:val="36"/>
          <w:sz w:val="48"/>
          <w:szCs w:val="30"/>
        </w:rPr>
      </w:pPr>
      <w:r w:rsidRPr="006D5ECA">
        <w:rPr>
          <w:b/>
          <w:bCs/>
          <w:color w:val="BE1C22"/>
          <w:kern w:val="36"/>
          <w:sz w:val="48"/>
          <w:szCs w:val="30"/>
        </w:rPr>
        <w:t>Разв</w:t>
      </w:r>
      <w:r>
        <w:rPr>
          <w:b/>
          <w:bCs/>
          <w:color w:val="BE1C22"/>
          <w:kern w:val="36"/>
          <w:sz w:val="48"/>
          <w:szCs w:val="30"/>
        </w:rPr>
        <w:t>итие связной речи у детей</w:t>
      </w:r>
    </w:p>
    <w:p w:rsidR="006C5E54" w:rsidRDefault="006C5E54" w:rsidP="006C5E54">
      <w:pPr>
        <w:rPr>
          <w:noProof/>
          <w:sz w:val="30"/>
          <w:szCs w:val="30"/>
        </w:rPr>
      </w:pPr>
    </w:p>
    <w:p w:rsidR="006D5ECA" w:rsidRPr="006C5E54" w:rsidRDefault="006C5E54" w:rsidP="006C5E54">
      <w:pPr>
        <w:jc w:val="both"/>
        <w:rPr>
          <w:color w:val="000000"/>
          <w:sz w:val="30"/>
          <w:szCs w:val="30"/>
        </w:rPr>
      </w:pPr>
      <w:r w:rsidRPr="006C5E54">
        <w:rPr>
          <w:color w:val="000000"/>
          <w:sz w:val="30"/>
          <w:szCs w:val="30"/>
        </w:rPr>
        <w:t>По мер</w:t>
      </w:r>
      <w:r w:rsidR="006D5ECA" w:rsidRPr="006C5E54">
        <w:rPr>
          <w:color w:val="000000"/>
          <w:sz w:val="30"/>
          <w:szCs w:val="30"/>
        </w:rPr>
        <w:t>е взросления ребенка родители беспокоятся о развитии его творческого потенциала, мышления, логики и порой упускают такую не менее важную деталь, как развитие связной речи. Часто родители исходят из соображения, что дети, наблюдая за ними, самостоятельно научатся связно излагать свои мысли. Но это не так, ребенку нужно помогать устанавливать логические связи в собственной речи. Для этого существует масса упражнений.</w:t>
      </w:r>
    </w:p>
    <w:p w:rsidR="006D5ECA" w:rsidRDefault="006D5ECA" w:rsidP="004123BE">
      <w:pPr>
        <w:jc w:val="center"/>
        <w:rPr>
          <w:b/>
          <w:color w:val="BE1C22"/>
          <w:sz w:val="36"/>
          <w:szCs w:val="30"/>
          <w:shd w:val="clear" w:color="auto" w:fill="FFFFFF"/>
        </w:rPr>
      </w:pPr>
      <w:r w:rsidRPr="009068BE">
        <w:rPr>
          <w:b/>
          <w:color w:val="BE1C22"/>
          <w:sz w:val="36"/>
          <w:szCs w:val="30"/>
          <w:shd w:val="clear" w:color="auto" w:fill="FFFFFF"/>
        </w:rPr>
        <w:t>Что такое связная речь?</w:t>
      </w:r>
    </w:p>
    <w:p w:rsidR="006D5ECA" w:rsidRPr="006C5E54" w:rsidRDefault="006D5ECA" w:rsidP="004123BE">
      <w:pPr>
        <w:spacing w:before="75" w:after="75"/>
        <w:ind w:firstLine="150"/>
        <w:jc w:val="both"/>
        <w:rPr>
          <w:color w:val="000000"/>
          <w:sz w:val="30"/>
          <w:szCs w:val="30"/>
        </w:rPr>
      </w:pPr>
      <w:r w:rsidRPr="006C5E54">
        <w:rPr>
          <w:color w:val="000000"/>
          <w:sz w:val="30"/>
          <w:szCs w:val="30"/>
        </w:rPr>
        <w:t xml:space="preserve">Связная речь – это умение ребенка излагать свои мысли живо, последовательно, без отвлечения на лишние детали. Основные виды связной речи – это </w:t>
      </w:r>
      <w:r w:rsidR="004123BE">
        <w:rPr>
          <w:color w:val="000000"/>
          <w:sz w:val="30"/>
          <w:szCs w:val="30"/>
        </w:rPr>
        <w:t>монологическая</w:t>
      </w:r>
      <w:r w:rsidRPr="006C5E54">
        <w:rPr>
          <w:color w:val="000000"/>
          <w:sz w:val="30"/>
          <w:szCs w:val="30"/>
        </w:rPr>
        <w:t xml:space="preserve"> и диалогическая.</w:t>
      </w:r>
    </w:p>
    <w:p w:rsidR="004123BE" w:rsidRDefault="004123BE" w:rsidP="004123BE">
      <w:pPr>
        <w:jc w:val="both"/>
        <w:outlineLvl w:val="2"/>
        <w:rPr>
          <w:b/>
          <w:bCs/>
          <w:color w:val="BE1C22"/>
          <w:sz w:val="30"/>
          <w:szCs w:val="30"/>
        </w:rPr>
      </w:pPr>
    </w:p>
    <w:p w:rsidR="006D5ECA" w:rsidRPr="004123BE" w:rsidRDefault="006D5ECA" w:rsidP="004123BE">
      <w:pPr>
        <w:jc w:val="center"/>
        <w:outlineLvl w:val="2"/>
        <w:rPr>
          <w:b/>
          <w:bCs/>
          <w:color w:val="BE1C22"/>
          <w:sz w:val="36"/>
          <w:szCs w:val="30"/>
        </w:rPr>
      </w:pPr>
      <w:r w:rsidRPr="004123BE">
        <w:rPr>
          <w:b/>
          <w:bCs/>
          <w:color w:val="BE1C22"/>
          <w:sz w:val="36"/>
          <w:szCs w:val="30"/>
        </w:rPr>
        <w:t>Формирование связной речи у дошкольников</w:t>
      </w:r>
    </w:p>
    <w:p w:rsidR="006D5ECA" w:rsidRPr="006C5E54" w:rsidRDefault="006D5ECA" w:rsidP="004123BE">
      <w:pPr>
        <w:tabs>
          <w:tab w:val="left" w:pos="3960"/>
        </w:tabs>
        <w:spacing w:before="75" w:after="75"/>
        <w:ind w:firstLine="150"/>
        <w:jc w:val="both"/>
        <w:rPr>
          <w:color w:val="000000"/>
          <w:sz w:val="30"/>
          <w:szCs w:val="30"/>
        </w:rPr>
      </w:pPr>
      <w:r w:rsidRPr="006C5E54">
        <w:rPr>
          <w:color w:val="000000"/>
          <w:sz w:val="30"/>
          <w:szCs w:val="30"/>
        </w:rPr>
        <w:t>Методика развития связной речи включает в себя не только обучение ребенка навыкам логического изложения собственных мыслей, но и пополнению его словарного запаса.</w:t>
      </w:r>
    </w:p>
    <w:p w:rsidR="006D5ECA" w:rsidRPr="006C5E54" w:rsidRDefault="006D5ECA" w:rsidP="004123BE">
      <w:pPr>
        <w:spacing w:before="75" w:after="75"/>
        <w:ind w:firstLine="150"/>
        <w:jc w:val="both"/>
        <w:rPr>
          <w:color w:val="000000"/>
          <w:sz w:val="30"/>
          <w:szCs w:val="30"/>
        </w:rPr>
      </w:pPr>
      <w:r w:rsidRPr="006C5E54">
        <w:rPr>
          <w:color w:val="000000"/>
          <w:sz w:val="30"/>
          <w:szCs w:val="30"/>
        </w:rPr>
        <w:t>Основными средствами развития связной речи являются:</w:t>
      </w:r>
    </w:p>
    <w:p w:rsidR="006D5ECA" w:rsidRPr="006C5E54" w:rsidRDefault="006D5ECA" w:rsidP="004123BE">
      <w:pPr>
        <w:numPr>
          <w:ilvl w:val="0"/>
          <w:numId w:val="2"/>
        </w:numPr>
        <w:spacing w:before="45" w:after="45"/>
        <w:ind w:left="480"/>
        <w:jc w:val="both"/>
        <w:rPr>
          <w:color w:val="000000"/>
          <w:sz w:val="30"/>
          <w:szCs w:val="30"/>
        </w:rPr>
      </w:pPr>
      <w:r w:rsidRPr="006C5E54">
        <w:rPr>
          <w:color w:val="000000"/>
          <w:sz w:val="30"/>
          <w:szCs w:val="30"/>
        </w:rPr>
        <w:t>сказки;</w:t>
      </w:r>
    </w:p>
    <w:p w:rsidR="006D5ECA" w:rsidRPr="006C5E54" w:rsidRDefault="006D5ECA" w:rsidP="004123BE">
      <w:pPr>
        <w:numPr>
          <w:ilvl w:val="0"/>
          <w:numId w:val="2"/>
        </w:numPr>
        <w:spacing w:before="45" w:after="45"/>
        <w:ind w:left="480"/>
        <w:jc w:val="both"/>
        <w:rPr>
          <w:color w:val="000000"/>
          <w:sz w:val="30"/>
          <w:szCs w:val="30"/>
        </w:rPr>
      </w:pPr>
      <w:r w:rsidRPr="006C5E54">
        <w:rPr>
          <w:color w:val="000000"/>
          <w:sz w:val="30"/>
          <w:szCs w:val="30"/>
        </w:rPr>
        <w:t>дидактические игры;</w:t>
      </w:r>
    </w:p>
    <w:p w:rsidR="006D5ECA" w:rsidRPr="006C5E54" w:rsidRDefault="006D5ECA" w:rsidP="004123BE">
      <w:pPr>
        <w:numPr>
          <w:ilvl w:val="0"/>
          <w:numId w:val="2"/>
        </w:numPr>
        <w:spacing w:before="45" w:after="45"/>
        <w:ind w:left="480"/>
        <w:jc w:val="both"/>
        <w:rPr>
          <w:color w:val="000000"/>
          <w:sz w:val="30"/>
          <w:szCs w:val="30"/>
        </w:rPr>
      </w:pPr>
      <w:r w:rsidRPr="006C5E54">
        <w:rPr>
          <w:color w:val="000000"/>
          <w:sz w:val="30"/>
          <w:szCs w:val="30"/>
        </w:rPr>
        <w:t>театрализованные игры.</w:t>
      </w:r>
    </w:p>
    <w:p w:rsidR="006D5ECA" w:rsidRPr="006C5E54" w:rsidRDefault="002360C6" w:rsidP="004123BE">
      <w:pPr>
        <w:spacing w:before="75" w:after="75"/>
        <w:ind w:firstLine="150"/>
        <w:jc w:val="both"/>
        <w:rPr>
          <w:color w:val="000000"/>
          <w:sz w:val="30"/>
          <w:szCs w:val="30"/>
        </w:rPr>
      </w:pPr>
      <w:r>
        <w:rPr>
          <w:color w:val="000000"/>
          <w:sz w:val="30"/>
          <w:szCs w:val="30"/>
        </w:rPr>
        <w:t xml:space="preserve">          </w:t>
      </w:r>
      <w:r w:rsidR="006D5ECA" w:rsidRPr="006C5E54">
        <w:rPr>
          <w:color w:val="000000"/>
          <w:sz w:val="30"/>
          <w:szCs w:val="30"/>
        </w:rPr>
        <w:t xml:space="preserve">В занятиях с ребенком можно использовать средства наиболее </w:t>
      </w:r>
      <w:r>
        <w:rPr>
          <w:color w:val="000000"/>
          <w:sz w:val="30"/>
          <w:szCs w:val="30"/>
        </w:rPr>
        <w:t xml:space="preserve">        </w:t>
      </w:r>
      <w:r w:rsidR="006D5ECA" w:rsidRPr="006C5E54">
        <w:rPr>
          <w:color w:val="000000"/>
          <w:sz w:val="30"/>
          <w:szCs w:val="30"/>
        </w:rPr>
        <w:t>подходящие для его возраста и интересов или же комбинировать их.</w:t>
      </w:r>
    </w:p>
    <w:p w:rsidR="004123BE" w:rsidRDefault="004123BE" w:rsidP="004123BE">
      <w:pPr>
        <w:spacing w:line="276" w:lineRule="auto"/>
        <w:jc w:val="center"/>
        <w:outlineLvl w:val="2"/>
        <w:rPr>
          <w:b/>
          <w:bCs/>
          <w:color w:val="BE1C22"/>
          <w:sz w:val="30"/>
          <w:szCs w:val="30"/>
        </w:rPr>
      </w:pPr>
    </w:p>
    <w:p w:rsidR="004123BE" w:rsidRDefault="004123BE" w:rsidP="004123BE">
      <w:pPr>
        <w:spacing w:line="276" w:lineRule="auto"/>
        <w:jc w:val="center"/>
        <w:outlineLvl w:val="2"/>
        <w:rPr>
          <w:b/>
          <w:bCs/>
          <w:color w:val="BE1C22"/>
          <w:sz w:val="30"/>
          <w:szCs w:val="30"/>
        </w:rPr>
      </w:pPr>
    </w:p>
    <w:p w:rsidR="004123BE" w:rsidRDefault="004123BE" w:rsidP="004123BE">
      <w:pPr>
        <w:spacing w:line="276" w:lineRule="auto"/>
        <w:jc w:val="center"/>
        <w:outlineLvl w:val="2"/>
        <w:rPr>
          <w:b/>
          <w:bCs/>
          <w:color w:val="BE1C22"/>
          <w:sz w:val="30"/>
          <w:szCs w:val="30"/>
        </w:rPr>
      </w:pPr>
    </w:p>
    <w:p w:rsidR="004123BE" w:rsidRDefault="004123BE" w:rsidP="004123BE">
      <w:pPr>
        <w:spacing w:line="276" w:lineRule="auto"/>
        <w:jc w:val="center"/>
        <w:outlineLvl w:val="2"/>
        <w:rPr>
          <w:b/>
          <w:bCs/>
          <w:color w:val="BE1C22"/>
          <w:sz w:val="30"/>
          <w:szCs w:val="30"/>
        </w:rPr>
      </w:pPr>
    </w:p>
    <w:p w:rsidR="002360C6" w:rsidRDefault="002360C6" w:rsidP="004123BE">
      <w:pPr>
        <w:spacing w:line="276" w:lineRule="auto"/>
        <w:jc w:val="center"/>
        <w:outlineLvl w:val="2"/>
        <w:rPr>
          <w:b/>
          <w:bCs/>
          <w:color w:val="BE1C22"/>
          <w:sz w:val="30"/>
          <w:szCs w:val="30"/>
        </w:rPr>
      </w:pPr>
    </w:p>
    <w:p w:rsidR="002360C6" w:rsidRDefault="002360C6" w:rsidP="002360C6">
      <w:pPr>
        <w:spacing w:line="276" w:lineRule="auto"/>
        <w:jc w:val="center"/>
        <w:outlineLvl w:val="2"/>
        <w:rPr>
          <w:b/>
          <w:bCs/>
          <w:color w:val="BE1C22"/>
          <w:sz w:val="30"/>
          <w:szCs w:val="30"/>
        </w:rPr>
      </w:pPr>
      <w:r w:rsidRPr="004123BE">
        <w:rPr>
          <w:rFonts w:ascii="Arial" w:hAnsi="Arial" w:cs="Arial"/>
          <w:b/>
          <w:color w:val="000000" w:themeColor="text1"/>
          <w:sz w:val="28"/>
          <w:szCs w:val="26"/>
        </w:rPr>
        <w:lastRenderedPageBreak/>
        <w:drawing>
          <wp:anchor distT="0" distB="0" distL="114300" distR="114300" simplePos="0" relativeHeight="251662336" behindDoc="1" locked="0" layoutInCell="1" allowOverlap="1" wp14:anchorId="7CF91470" wp14:editId="7A92186D">
            <wp:simplePos x="0" y="0"/>
            <wp:positionH relativeFrom="column">
              <wp:posOffset>-720090</wp:posOffset>
            </wp:positionH>
            <wp:positionV relativeFrom="paragraph">
              <wp:posOffset>-532130</wp:posOffset>
            </wp:positionV>
            <wp:extent cx="7562850" cy="10682605"/>
            <wp:effectExtent l="0" t="0" r="0" b="4445"/>
            <wp:wrapNone/>
            <wp:docPr id="2" name="Рисунок 2" descr="https://ds04.infourok.ru/uploads/ex/11d2/00030b89-5a1086b1/hello_html_ec4c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1d2/00030b89-5a1086b1/hello_html_ec4c92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8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0C6" w:rsidRDefault="002360C6" w:rsidP="002360C6">
      <w:pPr>
        <w:spacing w:line="276" w:lineRule="auto"/>
        <w:jc w:val="center"/>
        <w:outlineLvl w:val="2"/>
        <w:rPr>
          <w:b/>
          <w:bCs/>
          <w:color w:val="BE1C22"/>
          <w:sz w:val="36"/>
          <w:szCs w:val="30"/>
        </w:rPr>
      </w:pPr>
    </w:p>
    <w:p w:rsidR="002360C6" w:rsidRDefault="002360C6" w:rsidP="002360C6">
      <w:pPr>
        <w:spacing w:line="276" w:lineRule="auto"/>
        <w:jc w:val="center"/>
        <w:outlineLvl w:val="2"/>
        <w:rPr>
          <w:b/>
          <w:bCs/>
          <w:color w:val="BE1C22"/>
          <w:sz w:val="36"/>
          <w:szCs w:val="30"/>
        </w:rPr>
      </w:pPr>
    </w:p>
    <w:p w:rsidR="002360C6" w:rsidRDefault="002360C6" w:rsidP="002360C6">
      <w:pPr>
        <w:spacing w:line="276" w:lineRule="auto"/>
        <w:jc w:val="center"/>
        <w:outlineLvl w:val="2"/>
        <w:rPr>
          <w:b/>
          <w:bCs/>
          <w:color w:val="BE1C22"/>
          <w:sz w:val="36"/>
          <w:szCs w:val="30"/>
        </w:rPr>
      </w:pPr>
    </w:p>
    <w:p w:rsidR="002360C6" w:rsidRDefault="002360C6" w:rsidP="002360C6">
      <w:pPr>
        <w:spacing w:line="276" w:lineRule="auto"/>
        <w:jc w:val="center"/>
        <w:outlineLvl w:val="2"/>
        <w:rPr>
          <w:b/>
          <w:bCs/>
          <w:color w:val="BE1C22"/>
          <w:sz w:val="44"/>
          <w:szCs w:val="30"/>
        </w:rPr>
      </w:pPr>
    </w:p>
    <w:p w:rsidR="006D5ECA" w:rsidRPr="002360C6" w:rsidRDefault="006D5ECA" w:rsidP="002360C6">
      <w:pPr>
        <w:spacing w:line="276" w:lineRule="auto"/>
        <w:jc w:val="center"/>
        <w:outlineLvl w:val="2"/>
        <w:rPr>
          <w:b/>
          <w:bCs/>
          <w:color w:val="BE1C22"/>
          <w:sz w:val="36"/>
          <w:szCs w:val="30"/>
        </w:rPr>
      </w:pPr>
      <w:r w:rsidRPr="002360C6">
        <w:rPr>
          <w:b/>
          <w:bCs/>
          <w:color w:val="BE1C22"/>
          <w:sz w:val="44"/>
          <w:szCs w:val="30"/>
        </w:rPr>
        <w:t>Игры на развитие связной речи</w:t>
      </w:r>
    </w:p>
    <w:p w:rsidR="009068BE" w:rsidRDefault="009068BE" w:rsidP="004123BE">
      <w:pPr>
        <w:spacing w:line="276" w:lineRule="auto"/>
        <w:ind w:firstLine="150"/>
        <w:jc w:val="both"/>
        <w:rPr>
          <w:b/>
          <w:bCs/>
          <w:color w:val="000000"/>
          <w:sz w:val="30"/>
          <w:szCs w:val="30"/>
        </w:rPr>
      </w:pPr>
    </w:p>
    <w:p w:rsidR="002360C6" w:rsidRDefault="002360C6" w:rsidP="004123BE">
      <w:pPr>
        <w:spacing w:line="276" w:lineRule="auto"/>
        <w:ind w:firstLine="150"/>
        <w:jc w:val="both"/>
        <w:rPr>
          <w:b/>
          <w:bCs/>
          <w:color w:val="000000"/>
          <w:sz w:val="36"/>
          <w:szCs w:val="30"/>
        </w:rPr>
      </w:pPr>
      <w:r w:rsidRPr="002360C6">
        <w:rPr>
          <w:b/>
          <w:bCs/>
          <w:color w:val="000000"/>
          <w:sz w:val="36"/>
          <w:szCs w:val="30"/>
        </w:rPr>
        <w:t xml:space="preserve"> </w:t>
      </w:r>
    </w:p>
    <w:p w:rsidR="006D5ECA" w:rsidRPr="002360C6" w:rsidRDefault="006D5ECA" w:rsidP="004123BE">
      <w:pPr>
        <w:spacing w:line="276" w:lineRule="auto"/>
        <w:ind w:firstLine="150"/>
        <w:jc w:val="both"/>
        <w:rPr>
          <w:color w:val="000000"/>
          <w:sz w:val="36"/>
          <w:szCs w:val="30"/>
        </w:rPr>
      </w:pPr>
      <w:bookmarkStart w:id="0" w:name="_GoBack"/>
      <w:bookmarkEnd w:id="0"/>
      <w:r w:rsidRPr="002360C6">
        <w:rPr>
          <w:b/>
          <w:bCs/>
          <w:color w:val="000000"/>
          <w:sz w:val="36"/>
          <w:szCs w:val="30"/>
        </w:rPr>
        <w:t>«Расскажи, какой?»</w:t>
      </w:r>
    </w:p>
    <w:p w:rsidR="006D5ECA" w:rsidRPr="002360C6" w:rsidRDefault="006D5ECA" w:rsidP="004123BE">
      <w:pPr>
        <w:spacing w:before="75" w:after="75" w:line="276" w:lineRule="auto"/>
        <w:ind w:firstLine="150"/>
        <w:jc w:val="both"/>
        <w:rPr>
          <w:color w:val="000000"/>
          <w:sz w:val="36"/>
          <w:szCs w:val="30"/>
        </w:rPr>
      </w:pPr>
      <w:r w:rsidRPr="002360C6">
        <w:rPr>
          <w:color w:val="000000"/>
          <w:sz w:val="36"/>
          <w:szCs w:val="30"/>
        </w:rPr>
        <w:t>Ребенку демонстрируется предмет или игрушка, и он должен описать его. Например:</w:t>
      </w:r>
    </w:p>
    <w:p w:rsidR="006D5ECA" w:rsidRPr="002360C6" w:rsidRDefault="006D5ECA" w:rsidP="004123BE">
      <w:pPr>
        <w:numPr>
          <w:ilvl w:val="0"/>
          <w:numId w:val="3"/>
        </w:numPr>
        <w:spacing w:before="45" w:after="45" w:line="276" w:lineRule="auto"/>
        <w:ind w:left="480"/>
        <w:jc w:val="both"/>
        <w:rPr>
          <w:color w:val="000000"/>
          <w:sz w:val="36"/>
          <w:szCs w:val="30"/>
        </w:rPr>
      </w:pPr>
      <w:r w:rsidRPr="002360C6">
        <w:rPr>
          <w:color w:val="000000"/>
          <w:sz w:val="36"/>
          <w:szCs w:val="30"/>
        </w:rPr>
        <w:t>мяч – большой, резиновый красный, легкий;</w:t>
      </w:r>
    </w:p>
    <w:p w:rsidR="006D5ECA" w:rsidRPr="002360C6" w:rsidRDefault="006D5ECA" w:rsidP="004123BE">
      <w:pPr>
        <w:numPr>
          <w:ilvl w:val="0"/>
          <w:numId w:val="3"/>
        </w:numPr>
        <w:spacing w:before="45" w:after="45" w:line="276" w:lineRule="auto"/>
        <w:ind w:left="480"/>
        <w:jc w:val="both"/>
        <w:rPr>
          <w:color w:val="000000"/>
          <w:sz w:val="36"/>
          <w:szCs w:val="30"/>
        </w:rPr>
      </w:pPr>
      <w:r w:rsidRPr="002360C6">
        <w:rPr>
          <w:color w:val="000000"/>
          <w:sz w:val="36"/>
          <w:szCs w:val="30"/>
        </w:rPr>
        <w:t>огурец – длинный, зеленый, хрустящий.</w:t>
      </w:r>
    </w:p>
    <w:p w:rsidR="006D5ECA" w:rsidRPr="002360C6" w:rsidRDefault="006D5ECA" w:rsidP="004123BE">
      <w:pPr>
        <w:spacing w:before="75" w:after="75" w:line="276" w:lineRule="auto"/>
        <w:ind w:firstLine="150"/>
        <w:jc w:val="both"/>
        <w:rPr>
          <w:color w:val="000000"/>
          <w:sz w:val="36"/>
          <w:szCs w:val="30"/>
        </w:rPr>
      </w:pPr>
      <w:r w:rsidRPr="002360C6">
        <w:rPr>
          <w:color w:val="000000"/>
          <w:sz w:val="36"/>
          <w:szCs w:val="30"/>
        </w:rPr>
        <w:t>Если ребенок еще маленький и самостоятельно описать предмет не может, ему необходимо помочь. В первый раз родители могут самостоятельно описывать предмет.</w:t>
      </w:r>
    </w:p>
    <w:p w:rsidR="002360C6" w:rsidRDefault="002360C6" w:rsidP="004123BE">
      <w:pPr>
        <w:spacing w:line="276" w:lineRule="auto"/>
        <w:ind w:firstLine="150"/>
        <w:jc w:val="both"/>
        <w:rPr>
          <w:b/>
          <w:bCs/>
          <w:color w:val="000000"/>
          <w:sz w:val="30"/>
          <w:szCs w:val="30"/>
        </w:rPr>
      </w:pPr>
    </w:p>
    <w:p w:rsidR="002360C6" w:rsidRDefault="002360C6" w:rsidP="002360C6">
      <w:pPr>
        <w:spacing w:line="276" w:lineRule="auto"/>
        <w:jc w:val="both"/>
        <w:rPr>
          <w:b/>
          <w:bCs/>
          <w:color w:val="000000"/>
          <w:sz w:val="30"/>
          <w:szCs w:val="30"/>
        </w:rPr>
      </w:pPr>
    </w:p>
    <w:p w:rsidR="006D5ECA" w:rsidRPr="002360C6" w:rsidRDefault="006D5ECA" w:rsidP="002360C6">
      <w:pPr>
        <w:spacing w:line="276" w:lineRule="auto"/>
        <w:jc w:val="both"/>
        <w:rPr>
          <w:b/>
          <w:bCs/>
          <w:color w:val="000000"/>
          <w:sz w:val="30"/>
          <w:szCs w:val="30"/>
        </w:rPr>
      </w:pPr>
      <w:r w:rsidRPr="002360C6">
        <w:rPr>
          <w:b/>
          <w:bCs/>
          <w:color w:val="000000"/>
          <w:sz w:val="36"/>
          <w:szCs w:val="30"/>
        </w:rPr>
        <w:t>«Угадай кто?»</w:t>
      </w:r>
    </w:p>
    <w:p w:rsidR="002360C6" w:rsidRDefault="006D5ECA" w:rsidP="004123BE">
      <w:pPr>
        <w:spacing w:before="75" w:after="75" w:line="276" w:lineRule="auto"/>
        <w:ind w:firstLine="150"/>
        <w:jc w:val="both"/>
        <w:rPr>
          <w:color w:val="000000"/>
          <w:sz w:val="36"/>
          <w:szCs w:val="30"/>
        </w:rPr>
      </w:pPr>
      <w:r w:rsidRPr="002360C6">
        <w:rPr>
          <w:color w:val="000000"/>
          <w:sz w:val="36"/>
          <w:szCs w:val="30"/>
        </w:rPr>
        <w:t>Спрятав игрушку или предмет за спиной, мама описывает его ребенку. По описанию ребенок должен угадать, о каком именно предмете идет речь</w:t>
      </w:r>
    </w:p>
    <w:p w:rsidR="002360C6" w:rsidRDefault="002360C6" w:rsidP="002360C6">
      <w:pPr>
        <w:spacing w:line="276" w:lineRule="auto"/>
        <w:ind w:firstLine="150"/>
        <w:jc w:val="both"/>
        <w:rPr>
          <w:b/>
          <w:bCs/>
          <w:color w:val="000000"/>
          <w:sz w:val="36"/>
          <w:szCs w:val="30"/>
        </w:rPr>
      </w:pPr>
    </w:p>
    <w:p w:rsidR="002360C6" w:rsidRDefault="002360C6" w:rsidP="002360C6">
      <w:pPr>
        <w:spacing w:line="276" w:lineRule="auto"/>
        <w:ind w:firstLine="150"/>
        <w:jc w:val="both"/>
        <w:rPr>
          <w:b/>
          <w:bCs/>
          <w:color w:val="000000"/>
          <w:sz w:val="36"/>
          <w:szCs w:val="30"/>
        </w:rPr>
      </w:pPr>
    </w:p>
    <w:p w:rsidR="002360C6" w:rsidRDefault="002360C6" w:rsidP="002360C6">
      <w:pPr>
        <w:spacing w:line="276" w:lineRule="auto"/>
        <w:ind w:firstLine="150"/>
        <w:jc w:val="both"/>
        <w:rPr>
          <w:b/>
          <w:bCs/>
          <w:color w:val="000000"/>
          <w:sz w:val="36"/>
          <w:szCs w:val="30"/>
        </w:rPr>
      </w:pPr>
    </w:p>
    <w:p w:rsidR="002360C6" w:rsidRDefault="002360C6" w:rsidP="002360C6">
      <w:pPr>
        <w:spacing w:line="276" w:lineRule="auto"/>
        <w:ind w:firstLine="150"/>
        <w:jc w:val="both"/>
        <w:rPr>
          <w:b/>
          <w:bCs/>
          <w:color w:val="000000"/>
          <w:sz w:val="36"/>
          <w:szCs w:val="30"/>
        </w:rPr>
      </w:pPr>
    </w:p>
    <w:p w:rsidR="002360C6" w:rsidRDefault="002360C6" w:rsidP="002360C6">
      <w:pPr>
        <w:spacing w:line="276" w:lineRule="auto"/>
        <w:ind w:firstLine="150"/>
        <w:jc w:val="both"/>
        <w:rPr>
          <w:b/>
          <w:bCs/>
          <w:color w:val="000000"/>
          <w:sz w:val="36"/>
          <w:szCs w:val="30"/>
        </w:rPr>
      </w:pPr>
    </w:p>
    <w:p w:rsidR="002360C6" w:rsidRDefault="002360C6" w:rsidP="002360C6">
      <w:pPr>
        <w:spacing w:line="276" w:lineRule="auto"/>
        <w:ind w:firstLine="150"/>
        <w:jc w:val="both"/>
        <w:rPr>
          <w:b/>
          <w:bCs/>
          <w:color w:val="000000"/>
          <w:sz w:val="36"/>
          <w:szCs w:val="30"/>
        </w:rPr>
      </w:pPr>
    </w:p>
    <w:p w:rsidR="002360C6" w:rsidRDefault="002360C6" w:rsidP="002360C6">
      <w:pPr>
        <w:spacing w:line="276" w:lineRule="auto"/>
        <w:ind w:firstLine="150"/>
        <w:jc w:val="both"/>
        <w:rPr>
          <w:b/>
          <w:bCs/>
          <w:color w:val="000000"/>
          <w:sz w:val="36"/>
          <w:szCs w:val="30"/>
        </w:rPr>
      </w:pPr>
    </w:p>
    <w:p w:rsidR="002360C6" w:rsidRDefault="002360C6" w:rsidP="002360C6">
      <w:pPr>
        <w:spacing w:line="276" w:lineRule="auto"/>
        <w:ind w:firstLine="150"/>
        <w:jc w:val="both"/>
        <w:rPr>
          <w:b/>
          <w:bCs/>
          <w:color w:val="000000"/>
          <w:sz w:val="36"/>
          <w:szCs w:val="30"/>
        </w:rPr>
      </w:pPr>
    </w:p>
    <w:p w:rsidR="002360C6" w:rsidRDefault="002360C6" w:rsidP="002360C6">
      <w:pPr>
        <w:spacing w:line="276" w:lineRule="auto"/>
        <w:ind w:firstLine="150"/>
        <w:jc w:val="both"/>
        <w:rPr>
          <w:b/>
          <w:bCs/>
          <w:color w:val="000000"/>
          <w:sz w:val="36"/>
          <w:szCs w:val="30"/>
        </w:rPr>
      </w:pPr>
    </w:p>
    <w:p w:rsidR="002360C6" w:rsidRDefault="002360C6" w:rsidP="002360C6">
      <w:pPr>
        <w:spacing w:line="276" w:lineRule="auto"/>
        <w:ind w:firstLine="150"/>
        <w:jc w:val="both"/>
        <w:rPr>
          <w:b/>
          <w:bCs/>
          <w:color w:val="000000"/>
          <w:sz w:val="36"/>
          <w:szCs w:val="30"/>
        </w:rPr>
      </w:pPr>
      <w:r w:rsidRPr="004123BE">
        <w:rPr>
          <w:rFonts w:ascii="Arial" w:hAnsi="Arial" w:cs="Arial"/>
          <w:b/>
          <w:color w:val="000000" w:themeColor="text1"/>
          <w:sz w:val="28"/>
          <w:szCs w:val="26"/>
        </w:rPr>
        <w:drawing>
          <wp:anchor distT="0" distB="0" distL="114300" distR="114300" simplePos="0" relativeHeight="251664384" behindDoc="1" locked="0" layoutInCell="1" allowOverlap="1" wp14:anchorId="01E0770E" wp14:editId="1B43FE0C">
            <wp:simplePos x="0" y="0"/>
            <wp:positionH relativeFrom="column">
              <wp:posOffset>-720090</wp:posOffset>
            </wp:positionH>
            <wp:positionV relativeFrom="paragraph">
              <wp:posOffset>-535940</wp:posOffset>
            </wp:positionV>
            <wp:extent cx="7562850" cy="10682605"/>
            <wp:effectExtent l="0" t="0" r="0" b="4445"/>
            <wp:wrapNone/>
            <wp:docPr id="4" name="Рисунок 4" descr="https://ds04.infourok.ru/uploads/ex/11d2/00030b89-5a1086b1/hello_html_ec4c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1d2/00030b89-5a1086b1/hello_html_ec4c92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8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0C6" w:rsidRDefault="002360C6" w:rsidP="002360C6">
      <w:pPr>
        <w:spacing w:line="276" w:lineRule="auto"/>
        <w:ind w:firstLine="150"/>
        <w:jc w:val="both"/>
        <w:rPr>
          <w:b/>
          <w:bCs/>
          <w:color w:val="000000"/>
          <w:sz w:val="36"/>
          <w:szCs w:val="30"/>
        </w:rPr>
      </w:pPr>
    </w:p>
    <w:p w:rsidR="002360C6" w:rsidRDefault="002360C6" w:rsidP="002360C6">
      <w:pPr>
        <w:spacing w:line="276" w:lineRule="auto"/>
        <w:ind w:firstLine="150"/>
        <w:jc w:val="both"/>
        <w:rPr>
          <w:b/>
          <w:bCs/>
          <w:color w:val="000000"/>
          <w:sz w:val="36"/>
          <w:szCs w:val="30"/>
        </w:rPr>
      </w:pPr>
    </w:p>
    <w:p w:rsidR="002360C6" w:rsidRPr="002360C6" w:rsidRDefault="002360C6" w:rsidP="002360C6">
      <w:pPr>
        <w:spacing w:line="276" w:lineRule="auto"/>
        <w:ind w:firstLine="150"/>
        <w:jc w:val="both"/>
        <w:rPr>
          <w:color w:val="000000"/>
          <w:sz w:val="36"/>
          <w:szCs w:val="30"/>
        </w:rPr>
      </w:pPr>
      <w:r w:rsidRPr="002360C6">
        <w:rPr>
          <w:b/>
          <w:bCs/>
          <w:color w:val="000000"/>
          <w:sz w:val="36"/>
          <w:szCs w:val="30"/>
        </w:rPr>
        <w:t>«Опиши игрушку»</w:t>
      </w:r>
    </w:p>
    <w:p w:rsidR="002360C6" w:rsidRPr="002360C6" w:rsidRDefault="002360C6" w:rsidP="002360C6">
      <w:pPr>
        <w:spacing w:before="75" w:after="75" w:line="276" w:lineRule="auto"/>
        <w:ind w:firstLine="150"/>
        <w:jc w:val="both"/>
        <w:rPr>
          <w:color w:val="000000"/>
          <w:sz w:val="36"/>
          <w:szCs w:val="30"/>
        </w:rPr>
      </w:pPr>
      <w:r w:rsidRPr="002360C6">
        <w:rPr>
          <w:color w:val="000000"/>
          <w:sz w:val="36"/>
          <w:szCs w:val="30"/>
        </w:rPr>
        <w:t>Постепенно упражнения можно усложнять, добавляя новые признаки предметов и расширяя их.</w:t>
      </w:r>
    </w:p>
    <w:p w:rsidR="002360C6" w:rsidRPr="002360C6" w:rsidRDefault="002360C6" w:rsidP="002360C6">
      <w:pPr>
        <w:spacing w:before="75" w:after="75" w:line="276" w:lineRule="auto"/>
        <w:ind w:firstLine="150"/>
        <w:jc w:val="both"/>
        <w:rPr>
          <w:color w:val="000000"/>
          <w:sz w:val="36"/>
          <w:szCs w:val="30"/>
        </w:rPr>
      </w:pPr>
      <w:r w:rsidRPr="002360C6">
        <w:rPr>
          <w:color w:val="000000"/>
          <w:sz w:val="36"/>
          <w:szCs w:val="30"/>
        </w:rPr>
        <w:t>Перед ребенком следует поставить несколько игрушек животных и описать их.</w:t>
      </w:r>
    </w:p>
    <w:p w:rsidR="002360C6" w:rsidRPr="002360C6" w:rsidRDefault="002360C6" w:rsidP="002360C6">
      <w:pPr>
        <w:numPr>
          <w:ilvl w:val="0"/>
          <w:numId w:val="4"/>
        </w:numPr>
        <w:spacing w:before="45" w:after="45" w:line="276" w:lineRule="auto"/>
        <w:ind w:left="300"/>
        <w:jc w:val="both"/>
        <w:rPr>
          <w:color w:val="000000"/>
          <w:sz w:val="36"/>
          <w:szCs w:val="30"/>
        </w:rPr>
      </w:pPr>
      <w:r w:rsidRPr="002360C6">
        <w:rPr>
          <w:color w:val="000000"/>
          <w:sz w:val="36"/>
          <w:szCs w:val="30"/>
        </w:rPr>
        <w:t>Лиса – это животное, которое живет в лесу. У лисы рыжая шерсть и длинный хвост. Она ест других мелких животных.</w:t>
      </w:r>
    </w:p>
    <w:p w:rsidR="002360C6" w:rsidRPr="002360C6" w:rsidRDefault="002360C6" w:rsidP="002360C6">
      <w:pPr>
        <w:numPr>
          <w:ilvl w:val="0"/>
          <w:numId w:val="4"/>
        </w:numPr>
        <w:spacing w:before="45" w:after="45" w:line="276" w:lineRule="auto"/>
        <w:ind w:left="851" w:firstLine="0"/>
        <w:jc w:val="both"/>
        <w:rPr>
          <w:color w:val="000000"/>
          <w:sz w:val="36"/>
          <w:szCs w:val="30"/>
        </w:rPr>
      </w:pPr>
      <w:r w:rsidRPr="002360C6">
        <w:rPr>
          <w:color w:val="000000"/>
          <w:sz w:val="36"/>
          <w:szCs w:val="30"/>
        </w:rPr>
        <w:t>Заяц – это небольшое животное, которое прыгает. Он любит морковку. У зайца длинные уши и очень маленький хвостик.</w:t>
      </w:r>
    </w:p>
    <w:p w:rsidR="002360C6" w:rsidRDefault="002360C6" w:rsidP="004123BE">
      <w:pPr>
        <w:spacing w:line="276" w:lineRule="auto"/>
        <w:ind w:firstLine="150"/>
        <w:jc w:val="both"/>
        <w:rPr>
          <w:b/>
          <w:bCs/>
          <w:color w:val="000000"/>
          <w:sz w:val="36"/>
          <w:szCs w:val="30"/>
        </w:rPr>
      </w:pPr>
    </w:p>
    <w:p w:rsidR="006D5ECA" w:rsidRPr="002360C6" w:rsidRDefault="006D5ECA" w:rsidP="004123BE">
      <w:pPr>
        <w:spacing w:line="276" w:lineRule="auto"/>
        <w:ind w:firstLine="150"/>
        <w:jc w:val="both"/>
        <w:rPr>
          <w:color w:val="000000"/>
          <w:sz w:val="36"/>
          <w:szCs w:val="30"/>
        </w:rPr>
      </w:pPr>
      <w:r w:rsidRPr="002360C6">
        <w:rPr>
          <w:b/>
          <w:bCs/>
          <w:color w:val="000000"/>
          <w:sz w:val="36"/>
          <w:szCs w:val="30"/>
        </w:rPr>
        <w:t>«Сравнение»</w:t>
      </w:r>
    </w:p>
    <w:p w:rsidR="006D5ECA" w:rsidRPr="002360C6" w:rsidRDefault="006D5ECA" w:rsidP="004123BE">
      <w:pPr>
        <w:spacing w:before="75" w:after="75" w:line="276" w:lineRule="auto"/>
        <w:ind w:firstLine="150"/>
        <w:jc w:val="both"/>
        <w:rPr>
          <w:color w:val="000000"/>
          <w:sz w:val="36"/>
          <w:szCs w:val="30"/>
        </w:rPr>
      </w:pPr>
      <w:r w:rsidRPr="002360C6">
        <w:rPr>
          <w:color w:val="000000"/>
          <w:sz w:val="36"/>
          <w:szCs w:val="30"/>
        </w:rPr>
        <w:t>Перед ребенком необходимо поставить несколько игрушек животных, кукол или машин. После этого ему дается задание сравнить их.</w:t>
      </w:r>
    </w:p>
    <w:p w:rsidR="006D5ECA" w:rsidRPr="002360C6" w:rsidRDefault="006D5ECA" w:rsidP="004123BE">
      <w:pPr>
        <w:spacing w:before="75" w:after="75" w:line="276" w:lineRule="auto"/>
        <w:ind w:firstLine="150"/>
        <w:jc w:val="both"/>
        <w:rPr>
          <w:color w:val="000000"/>
          <w:sz w:val="36"/>
          <w:szCs w:val="30"/>
        </w:rPr>
      </w:pPr>
      <w:r w:rsidRPr="002360C6">
        <w:rPr>
          <w:color w:val="000000"/>
          <w:sz w:val="36"/>
          <w:szCs w:val="30"/>
        </w:rPr>
        <w:t>Например:</w:t>
      </w:r>
    </w:p>
    <w:p w:rsidR="006D5ECA" w:rsidRPr="002360C6" w:rsidRDefault="006D5ECA" w:rsidP="004123BE">
      <w:pPr>
        <w:numPr>
          <w:ilvl w:val="0"/>
          <w:numId w:val="5"/>
        </w:numPr>
        <w:spacing w:before="45" w:after="45" w:line="276" w:lineRule="auto"/>
        <w:ind w:left="480"/>
        <w:jc w:val="both"/>
        <w:rPr>
          <w:color w:val="000000"/>
          <w:sz w:val="36"/>
          <w:szCs w:val="30"/>
        </w:rPr>
      </w:pPr>
      <w:r w:rsidRPr="002360C6">
        <w:rPr>
          <w:color w:val="000000"/>
          <w:sz w:val="36"/>
          <w:szCs w:val="30"/>
        </w:rPr>
        <w:t>мишка рычит громко, а у мышки тоненький голос;</w:t>
      </w:r>
    </w:p>
    <w:p w:rsidR="006D5ECA" w:rsidRPr="002360C6" w:rsidRDefault="006D5ECA" w:rsidP="004123BE">
      <w:pPr>
        <w:numPr>
          <w:ilvl w:val="0"/>
          <w:numId w:val="5"/>
        </w:numPr>
        <w:spacing w:before="45" w:after="45" w:line="276" w:lineRule="auto"/>
        <w:ind w:left="480"/>
        <w:jc w:val="both"/>
        <w:rPr>
          <w:color w:val="000000"/>
          <w:sz w:val="36"/>
          <w:szCs w:val="30"/>
        </w:rPr>
      </w:pPr>
      <w:r w:rsidRPr="002360C6">
        <w:rPr>
          <w:color w:val="000000"/>
          <w:sz w:val="36"/>
          <w:szCs w:val="30"/>
        </w:rPr>
        <w:t>у куклы Светы волосы рыжие, а у куклы Маши светлые;</w:t>
      </w:r>
    </w:p>
    <w:p w:rsidR="00D06D0C" w:rsidRPr="002360C6" w:rsidRDefault="006D5ECA" w:rsidP="004123BE">
      <w:pPr>
        <w:numPr>
          <w:ilvl w:val="0"/>
          <w:numId w:val="5"/>
        </w:numPr>
        <w:spacing w:before="45" w:after="45" w:line="276" w:lineRule="auto"/>
        <w:ind w:left="480"/>
        <w:jc w:val="both"/>
        <w:rPr>
          <w:color w:val="000000"/>
          <w:sz w:val="36"/>
          <w:szCs w:val="30"/>
        </w:rPr>
      </w:pPr>
      <w:r w:rsidRPr="002360C6">
        <w:rPr>
          <w:color w:val="000000"/>
          <w:sz w:val="36"/>
          <w:szCs w:val="30"/>
        </w:rPr>
        <w:t>у грузовика колеса большие, а у легковой машинки маленькие.</w:t>
      </w:r>
    </w:p>
    <w:sectPr w:rsidR="00D06D0C" w:rsidRPr="002360C6" w:rsidSect="006C5E54">
      <w:pgSz w:w="11906" w:h="16838"/>
      <w:pgMar w:top="850" w:right="1134" w:bottom="1701" w:left="1134" w:header="708" w:footer="708" w:gutter="0"/>
      <w:cols w:space="2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0C6" w:rsidRDefault="002360C6" w:rsidP="002360C6">
      <w:r>
        <w:separator/>
      </w:r>
    </w:p>
  </w:endnote>
  <w:endnote w:type="continuationSeparator" w:id="0">
    <w:p w:rsidR="002360C6" w:rsidRDefault="002360C6" w:rsidP="0023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0C6" w:rsidRDefault="002360C6" w:rsidP="002360C6">
      <w:r>
        <w:separator/>
      </w:r>
    </w:p>
  </w:footnote>
  <w:footnote w:type="continuationSeparator" w:id="0">
    <w:p w:rsidR="002360C6" w:rsidRDefault="002360C6" w:rsidP="00236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EB7"/>
    <w:multiLevelType w:val="multilevel"/>
    <w:tmpl w:val="1C9A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D45A3"/>
    <w:multiLevelType w:val="multilevel"/>
    <w:tmpl w:val="A87E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B584E"/>
    <w:multiLevelType w:val="multilevel"/>
    <w:tmpl w:val="D7B2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16384"/>
    <w:multiLevelType w:val="multilevel"/>
    <w:tmpl w:val="F5D8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ED2B71"/>
    <w:multiLevelType w:val="multilevel"/>
    <w:tmpl w:val="83FE2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8F"/>
    <w:rsid w:val="001E4994"/>
    <w:rsid w:val="002360C6"/>
    <w:rsid w:val="003954FC"/>
    <w:rsid w:val="004123BE"/>
    <w:rsid w:val="006C5E54"/>
    <w:rsid w:val="006D5ECA"/>
    <w:rsid w:val="009068BE"/>
    <w:rsid w:val="00990773"/>
    <w:rsid w:val="00D06D0C"/>
    <w:rsid w:val="00D93CE9"/>
    <w:rsid w:val="00DB5940"/>
    <w:rsid w:val="00E7068F"/>
    <w:rsid w:val="00EC2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6D5ECA"/>
    <w:pPr>
      <w:spacing w:before="100" w:beforeAutospacing="1" w:after="100" w:afterAutospacing="1"/>
      <w:outlineLvl w:val="0"/>
    </w:pPr>
    <w:rPr>
      <w:b/>
      <w:bCs/>
      <w:kern w:val="36"/>
      <w:sz w:val="48"/>
      <w:szCs w:val="48"/>
    </w:rPr>
  </w:style>
  <w:style w:type="paragraph" w:styleId="3">
    <w:name w:val="heading 3"/>
    <w:basedOn w:val="a"/>
    <w:link w:val="30"/>
    <w:uiPriority w:val="9"/>
    <w:qFormat/>
    <w:rsid w:val="006D5ECA"/>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ECA"/>
    <w:rPr>
      <w:b/>
      <w:bCs/>
      <w:kern w:val="36"/>
      <w:sz w:val="48"/>
      <w:szCs w:val="48"/>
    </w:rPr>
  </w:style>
  <w:style w:type="character" w:customStyle="1" w:styleId="30">
    <w:name w:val="Заголовок 3 Знак"/>
    <w:basedOn w:val="a0"/>
    <w:link w:val="3"/>
    <w:uiPriority w:val="9"/>
    <w:rsid w:val="006D5ECA"/>
    <w:rPr>
      <w:b/>
      <w:bCs/>
      <w:sz w:val="27"/>
      <w:szCs w:val="27"/>
    </w:rPr>
  </w:style>
  <w:style w:type="character" w:customStyle="1" w:styleId="social-likescounter">
    <w:name w:val="social-likes__counter"/>
    <w:basedOn w:val="a0"/>
    <w:rsid w:val="006D5ECA"/>
  </w:style>
  <w:style w:type="paragraph" w:styleId="a3">
    <w:name w:val="Normal (Web)"/>
    <w:basedOn w:val="a"/>
    <w:uiPriority w:val="99"/>
    <w:unhideWhenUsed/>
    <w:rsid w:val="006D5ECA"/>
    <w:pPr>
      <w:spacing w:before="100" w:beforeAutospacing="1" w:after="100" w:afterAutospacing="1"/>
    </w:pPr>
  </w:style>
  <w:style w:type="character" w:customStyle="1" w:styleId="zagolovok3">
    <w:name w:val="zagolovok3"/>
    <w:basedOn w:val="a0"/>
    <w:rsid w:val="006D5ECA"/>
  </w:style>
  <w:style w:type="character" w:styleId="a4">
    <w:name w:val="Hyperlink"/>
    <w:basedOn w:val="a0"/>
    <w:uiPriority w:val="99"/>
    <w:unhideWhenUsed/>
    <w:rsid w:val="006D5ECA"/>
    <w:rPr>
      <w:color w:val="0000FF"/>
      <w:u w:val="single"/>
    </w:rPr>
  </w:style>
  <w:style w:type="paragraph" w:styleId="a5">
    <w:name w:val="Balloon Text"/>
    <w:basedOn w:val="a"/>
    <w:link w:val="a6"/>
    <w:rsid w:val="006D5ECA"/>
    <w:rPr>
      <w:rFonts w:ascii="Tahoma" w:hAnsi="Tahoma" w:cs="Tahoma"/>
      <w:sz w:val="16"/>
      <w:szCs w:val="16"/>
    </w:rPr>
  </w:style>
  <w:style w:type="character" w:customStyle="1" w:styleId="a6">
    <w:name w:val="Текст выноски Знак"/>
    <w:basedOn w:val="a0"/>
    <w:link w:val="a5"/>
    <w:rsid w:val="006D5ECA"/>
    <w:rPr>
      <w:rFonts w:ascii="Tahoma" w:hAnsi="Tahoma" w:cs="Tahoma"/>
      <w:sz w:val="16"/>
      <w:szCs w:val="16"/>
    </w:rPr>
  </w:style>
  <w:style w:type="paragraph" w:styleId="a7">
    <w:name w:val="header"/>
    <w:basedOn w:val="a"/>
    <w:link w:val="a8"/>
    <w:rsid w:val="002360C6"/>
    <w:pPr>
      <w:tabs>
        <w:tab w:val="center" w:pos="4677"/>
        <w:tab w:val="right" w:pos="9355"/>
      </w:tabs>
    </w:pPr>
  </w:style>
  <w:style w:type="character" w:customStyle="1" w:styleId="a8">
    <w:name w:val="Верхний колонтитул Знак"/>
    <w:basedOn w:val="a0"/>
    <w:link w:val="a7"/>
    <w:rsid w:val="002360C6"/>
    <w:rPr>
      <w:sz w:val="24"/>
      <w:szCs w:val="24"/>
    </w:rPr>
  </w:style>
  <w:style w:type="paragraph" w:styleId="a9">
    <w:name w:val="footer"/>
    <w:basedOn w:val="a"/>
    <w:link w:val="aa"/>
    <w:rsid w:val="002360C6"/>
    <w:pPr>
      <w:tabs>
        <w:tab w:val="center" w:pos="4677"/>
        <w:tab w:val="right" w:pos="9355"/>
      </w:tabs>
    </w:pPr>
  </w:style>
  <w:style w:type="character" w:customStyle="1" w:styleId="aa">
    <w:name w:val="Нижний колонтитул Знак"/>
    <w:basedOn w:val="a0"/>
    <w:link w:val="a9"/>
    <w:rsid w:val="002360C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6D5ECA"/>
    <w:pPr>
      <w:spacing w:before="100" w:beforeAutospacing="1" w:after="100" w:afterAutospacing="1"/>
      <w:outlineLvl w:val="0"/>
    </w:pPr>
    <w:rPr>
      <w:b/>
      <w:bCs/>
      <w:kern w:val="36"/>
      <w:sz w:val="48"/>
      <w:szCs w:val="48"/>
    </w:rPr>
  </w:style>
  <w:style w:type="paragraph" w:styleId="3">
    <w:name w:val="heading 3"/>
    <w:basedOn w:val="a"/>
    <w:link w:val="30"/>
    <w:uiPriority w:val="9"/>
    <w:qFormat/>
    <w:rsid w:val="006D5ECA"/>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ECA"/>
    <w:rPr>
      <w:b/>
      <w:bCs/>
      <w:kern w:val="36"/>
      <w:sz w:val="48"/>
      <w:szCs w:val="48"/>
    </w:rPr>
  </w:style>
  <w:style w:type="character" w:customStyle="1" w:styleId="30">
    <w:name w:val="Заголовок 3 Знак"/>
    <w:basedOn w:val="a0"/>
    <w:link w:val="3"/>
    <w:uiPriority w:val="9"/>
    <w:rsid w:val="006D5ECA"/>
    <w:rPr>
      <w:b/>
      <w:bCs/>
      <w:sz w:val="27"/>
      <w:szCs w:val="27"/>
    </w:rPr>
  </w:style>
  <w:style w:type="character" w:customStyle="1" w:styleId="social-likescounter">
    <w:name w:val="social-likes__counter"/>
    <w:basedOn w:val="a0"/>
    <w:rsid w:val="006D5ECA"/>
  </w:style>
  <w:style w:type="paragraph" w:styleId="a3">
    <w:name w:val="Normal (Web)"/>
    <w:basedOn w:val="a"/>
    <w:uiPriority w:val="99"/>
    <w:unhideWhenUsed/>
    <w:rsid w:val="006D5ECA"/>
    <w:pPr>
      <w:spacing w:before="100" w:beforeAutospacing="1" w:after="100" w:afterAutospacing="1"/>
    </w:pPr>
  </w:style>
  <w:style w:type="character" w:customStyle="1" w:styleId="zagolovok3">
    <w:name w:val="zagolovok3"/>
    <w:basedOn w:val="a0"/>
    <w:rsid w:val="006D5ECA"/>
  </w:style>
  <w:style w:type="character" w:styleId="a4">
    <w:name w:val="Hyperlink"/>
    <w:basedOn w:val="a0"/>
    <w:uiPriority w:val="99"/>
    <w:unhideWhenUsed/>
    <w:rsid w:val="006D5ECA"/>
    <w:rPr>
      <w:color w:val="0000FF"/>
      <w:u w:val="single"/>
    </w:rPr>
  </w:style>
  <w:style w:type="paragraph" w:styleId="a5">
    <w:name w:val="Balloon Text"/>
    <w:basedOn w:val="a"/>
    <w:link w:val="a6"/>
    <w:rsid w:val="006D5ECA"/>
    <w:rPr>
      <w:rFonts w:ascii="Tahoma" w:hAnsi="Tahoma" w:cs="Tahoma"/>
      <w:sz w:val="16"/>
      <w:szCs w:val="16"/>
    </w:rPr>
  </w:style>
  <w:style w:type="character" w:customStyle="1" w:styleId="a6">
    <w:name w:val="Текст выноски Знак"/>
    <w:basedOn w:val="a0"/>
    <w:link w:val="a5"/>
    <w:rsid w:val="006D5ECA"/>
    <w:rPr>
      <w:rFonts w:ascii="Tahoma" w:hAnsi="Tahoma" w:cs="Tahoma"/>
      <w:sz w:val="16"/>
      <w:szCs w:val="16"/>
    </w:rPr>
  </w:style>
  <w:style w:type="paragraph" w:styleId="a7">
    <w:name w:val="header"/>
    <w:basedOn w:val="a"/>
    <w:link w:val="a8"/>
    <w:rsid w:val="002360C6"/>
    <w:pPr>
      <w:tabs>
        <w:tab w:val="center" w:pos="4677"/>
        <w:tab w:val="right" w:pos="9355"/>
      </w:tabs>
    </w:pPr>
  </w:style>
  <w:style w:type="character" w:customStyle="1" w:styleId="a8">
    <w:name w:val="Верхний колонтитул Знак"/>
    <w:basedOn w:val="a0"/>
    <w:link w:val="a7"/>
    <w:rsid w:val="002360C6"/>
    <w:rPr>
      <w:sz w:val="24"/>
      <w:szCs w:val="24"/>
    </w:rPr>
  </w:style>
  <w:style w:type="paragraph" w:styleId="a9">
    <w:name w:val="footer"/>
    <w:basedOn w:val="a"/>
    <w:link w:val="aa"/>
    <w:rsid w:val="002360C6"/>
    <w:pPr>
      <w:tabs>
        <w:tab w:val="center" w:pos="4677"/>
        <w:tab w:val="right" w:pos="9355"/>
      </w:tabs>
    </w:pPr>
  </w:style>
  <w:style w:type="character" w:customStyle="1" w:styleId="aa">
    <w:name w:val="Нижний колонтитул Знак"/>
    <w:basedOn w:val="a0"/>
    <w:link w:val="a9"/>
    <w:rsid w:val="002360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373</Words>
  <Characters>2132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2018-01-18T03:22:00Z</cp:lastPrinted>
  <dcterms:created xsi:type="dcterms:W3CDTF">2019-03-27T10:12:00Z</dcterms:created>
  <dcterms:modified xsi:type="dcterms:W3CDTF">2019-03-27T11:56:00Z</dcterms:modified>
</cp:coreProperties>
</file>